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4E" w:rsidRDefault="0001714E" w:rsidP="00D55AF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44444"/>
          <w:sz w:val="28"/>
          <w:szCs w:val="28"/>
        </w:rPr>
      </w:pPr>
      <w:bookmarkStart w:id="0" w:name="_GoBack"/>
      <w:bookmarkEnd w:id="0"/>
      <w:r>
        <w:rPr>
          <w:rFonts w:eastAsia="Times New Roman" w:cs="Arial"/>
          <w:b/>
          <w:bCs/>
          <w:color w:val="444444"/>
          <w:sz w:val="28"/>
          <w:szCs w:val="28"/>
        </w:rPr>
        <w:t>Annotation – Show your thinking!</w:t>
      </w:r>
      <w:r>
        <w:rPr>
          <w:rFonts w:eastAsia="Times New Roman" w:cs="Arial"/>
          <w:b/>
          <w:bCs/>
          <w:color w:val="444444"/>
          <w:sz w:val="28"/>
          <w:szCs w:val="28"/>
        </w:rPr>
        <w:tab/>
      </w:r>
      <w:r>
        <w:rPr>
          <w:rFonts w:eastAsia="Times New Roman" w:cs="Arial"/>
          <w:b/>
          <w:bCs/>
          <w:color w:val="444444"/>
          <w:sz w:val="28"/>
          <w:szCs w:val="28"/>
        </w:rPr>
        <w:tab/>
        <w:t>Name: __________________</w:t>
      </w:r>
    </w:p>
    <w:p w:rsidR="0001714E" w:rsidRDefault="0001714E" w:rsidP="00D55AF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44444"/>
          <w:sz w:val="28"/>
          <w:szCs w:val="28"/>
        </w:rPr>
      </w:pPr>
    </w:p>
    <w:p w:rsidR="00D027A4" w:rsidRPr="001566B1" w:rsidRDefault="00D027A4" w:rsidP="00D027A4">
      <w:pPr>
        <w:pBdr>
          <w:bottom w:val="single" w:sz="6" w:space="13" w:color="D8D8D8"/>
        </w:pBdr>
        <w:shd w:val="clear" w:color="auto" w:fill="FFFFFF"/>
        <w:spacing w:before="300" w:after="90" w:line="240" w:lineRule="auto"/>
        <w:outlineLvl w:val="0"/>
        <w:rPr>
          <w:rFonts w:ascii="Helvetica" w:eastAsia="Times New Roman" w:hAnsi="Helvetica" w:cs="Times New Roman"/>
          <w:color w:val="111516"/>
          <w:kern w:val="36"/>
          <w:sz w:val="28"/>
          <w:szCs w:val="28"/>
        </w:rPr>
      </w:pPr>
      <w:r>
        <w:rPr>
          <w:rFonts w:ascii="Helvetica" w:eastAsia="Times New Roman" w:hAnsi="Helvetica" w:cs="Times New Roman"/>
          <w:color w:val="111516"/>
          <w:kern w:val="36"/>
          <w:sz w:val="28"/>
          <w:szCs w:val="28"/>
        </w:rPr>
        <w:t>Read the article – “</w:t>
      </w:r>
      <w:r w:rsidRPr="001566B1">
        <w:rPr>
          <w:rFonts w:ascii="Helvetica" w:eastAsia="Times New Roman" w:hAnsi="Helvetica" w:cs="Times New Roman"/>
          <w:color w:val="111516"/>
          <w:kern w:val="36"/>
          <w:sz w:val="28"/>
          <w:szCs w:val="28"/>
        </w:rPr>
        <w:t>A woman found 14 worms hiding in her eye after it got red and scratchy — showing that a new species is capable of infecting humans</w:t>
      </w:r>
      <w:r>
        <w:rPr>
          <w:rFonts w:ascii="Helvetica" w:eastAsia="Times New Roman" w:hAnsi="Helvetica" w:cs="Times New Roman"/>
          <w:color w:val="111516"/>
          <w:kern w:val="36"/>
          <w:sz w:val="28"/>
          <w:szCs w:val="28"/>
        </w:rPr>
        <w:t>”</w:t>
      </w:r>
    </w:p>
    <w:p w:rsidR="0001714E" w:rsidRDefault="0001714E" w:rsidP="00D55AF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44444"/>
          <w:sz w:val="28"/>
          <w:szCs w:val="28"/>
        </w:rPr>
      </w:pPr>
    </w:p>
    <w:p w:rsidR="0001714E" w:rsidRDefault="0001714E" w:rsidP="00D55AF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44444"/>
          <w:sz w:val="28"/>
          <w:szCs w:val="28"/>
        </w:rPr>
      </w:pPr>
    </w:p>
    <w:p w:rsidR="0001714E" w:rsidRPr="0001714E" w:rsidRDefault="00D55AFE" w:rsidP="000171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444444"/>
          <w:sz w:val="28"/>
          <w:szCs w:val="28"/>
        </w:rPr>
      </w:pPr>
      <w:r w:rsidRPr="0001714E">
        <w:rPr>
          <w:rFonts w:eastAsia="Times New Roman" w:cs="Arial"/>
          <w:b/>
          <w:bCs/>
          <w:color w:val="444444"/>
          <w:sz w:val="28"/>
          <w:szCs w:val="28"/>
        </w:rPr>
        <w:t>Number the paragraphs</w:t>
      </w:r>
      <w:r w:rsidR="0001714E">
        <w:rPr>
          <w:rFonts w:eastAsia="Times New Roman" w:cs="Arial"/>
          <w:b/>
          <w:bCs/>
          <w:color w:val="444444"/>
          <w:sz w:val="28"/>
          <w:szCs w:val="28"/>
        </w:rPr>
        <w:br/>
      </w:r>
    </w:p>
    <w:p w:rsidR="00D55AFE" w:rsidRPr="0001714E" w:rsidRDefault="00D55AFE" w:rsidP="0001714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color w:val="444444"/>
          <w:sz w:val="28"/>
          <w:szCs w:val="28"/>
        </w:rPr>
        <w:t>Number each paragraph, section or</w:t>
      </w:r>
      <w:r w:rsidR="0001714E" w:rsidRPr="0001714E">
        <w:rPr>
          <w:rFonts w:eastAsia="Times New Roman" w:cs="Arial"/>
          <w:color w:val="444444"/>
          <w:sz w:val="28"/>
          <w:szCs w:val="28"/>
        </w:rPr>
        <w:t xml:space="preserve"> stanza in the left hand margin</w:t>
      </w:r>
      <w:r w:rsidRPr="0001714E">
        <w:rPr>
          <w:rFonts w:eastAsia="Times New Roman" w:cs="Arial"/>
          <w:color w:val="444444"/>
          <w:sz w:val="28"/>
          <w:szCs w:val="28"/>
        </w:rPr>
        <w:t xml:space="preserve"> </w:t>
      </w:r>
    </w:p>
    <w:p w:rsidR="0001714E" w:rsidRPr="00D55AFE" w:rsidRDefault="0001714E" w:rsidP="00D55AFE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</w:p>
    <w:p w:rsidR="00D55AFE" w:rsidRPr="0001714E" w:rsidRDefault="00D55AFE" w:rsidP="000171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b/>
          <w:bCs/>
          <w:color w:val="444444"/>
          <w:sz w:val="28"/>
          <w:szCs w:val="28"/>
        </w:rPr>
        <w:t>Chunk the text.</w:t>
      </w:r>
      <w:r w:rsidR="0001714E">
        <w:rPr>
          <w:rFonts w:eastAsia="Times New Roman" w:cs="Arial"/>
          <w:b/>
          <w:bCs/>
          <w:color w:val="444444"/>
          <w:sz w:val="28"/>
          <w:szCs w:val="28"/>
        </w:rPr>
        <w:br/>
      </w:r>
    </w:p>
    <w:p w:rsidR="00D55AFE" w:rsidRPr="0001714E" w:rsidRDefault="00D55AFE" w:rsidP="0001714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color w:val="444444"/>
          <w:sz w:val="28"/>
          <w:szCs w:val="28"/>
        </w:rPr>
        <w:t>Draw a horizontal line between groups of paragraphs to divide the page into smaller sections.</w:t>
      </w:r>
      <w:r w:rsidR="0001714E">
        <w:rPr>
          <w:rFonts w:eastAsia="Times New Roman" w:cs="Arial"/>
          <w:color w:val="444444"/>
          <w:sz w:val="28"/>
          <w:szCs w:val="28"/>
        </w:rPr>
        <w:br/>
      </w:r>
    </w:p>
    <w:p w:rsidR="0001714E" w:rsidRDefault="00D55AFE" w:rsidP="0001714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color w:val="444444"/>
          <w:sz w:val="28"/>
          <w:szCs w:val="28"/>
        </w:rPr>
        <w:t>There is no right or wrong way to chunk the text, as long as you can justify why you grouped certain paragraphs together.</w:t>
      </w:r>
      <w:r w:rsidR="0001714E">
        <w:rPr>
          <w:rFonts w:eastAsia="Times New Roman" w:cs="Arial"/>
          <w:color w:val="444444"/>
          <w:sz w:val="28"/>
          <w:szCs w:val="28"/>
        </w:rPr>
        <w:br/>
      </w:r>
    </w:p>
    <w:p w:rsidR="00D55AFE" w:rsidRPr="0001714E" w:rsidRDefault="00D55AFE" w:rsidP="000171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444444"/>
          <w:sz w:val="28"/>
          <w:szCs w:val="28"/>
        </w:rPr>
      </w:pPr>
      <w:r w:rsidRPr="0001714E">
        <w:rPr>
          <w:rFonts w:eastAsia="Times New Roman" w:cs="Arial"/>
          <w:b/>
          <w:bCs/>
          <w:color w:val="444444"/>
          <w:sz w:val="28"/>
          <w:szCs w:val="28"/>
        </w:rPr>
        <w:t>Underline and circle… with a purpose.</w:t>
      </w:r>
      <w:r w:rsidR="0001714E">
        <w:rPr>
          <w:rFonts w:eastAsia="Times New Roman" w:cs="Arial"/>
          <w:b/>
          <w:bCs/>
          <w:color w:val="444444"/>
          <w:sz w:val="28"/>
          <w:szCs w:val="28"/>
        </w:rPr>
        <w:br/>
      </w:r>
    </w:p>
    <w:p w:rsidR="00D55AFE" w:rsidRPr="0001714E" w:rsidRDefault="00D55AFE" w:rsidP="0001714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color w:val="444444"/>
          <w:sz w:val="28"/>
          <w:szCs w:val="28"/>
        </w:rPr>
        <w:t xml:space="preserve">Underline and circle very specific details. </w:t>
      </w:r>
      <w:r w:rsidR="0001714E">
        <w:rPr>
          <w:rFonts w:eastAsia="Times New Roman" w:cs="Arial"/>
          <w:color w:val="444444"/>
          <w:sz w:val="28"/>
          <w:szCs w:val="28"/>
        </w:rPr>
        <w:br/>
      </w:r>
    </w:p>
    <w:p w:rsidR="00D55AFE" w:rsidRPr="0001714E" w:rsidRDefault="00D55AFE" w:rsidP="0001714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proofErr w:type="gramStart"/>
      <w:r w:rsidRPr="0001714E">
        <w:rPr>
          <w:rFonts w:eastAsia="Times New Roman" w:cs="Arial"/>
          <w:color w:val="444444"/>
          <w:sz w:val="28"/>
          <w:szCs w:val="28"/>
        </w:rPr>
        <w:t xml:space="preserve">Circle </w:t>
      </w:r>
      <w:r w:rsidR="0001714E">
        <w:rPr>
          <w:rFonts w:eastAsia="Times New Roman" w:cs="Arial"/>
          <w:color w:val="444444"/>
          <w:sz w:val="28"/>
          <w:szCs w:val="28"/>
        </w:rPr>
        <w:t xml:space="preserve"> and</w:t>
      </w:r>
      <w:proofErr w:type="gramEnd"/>
      <w:r w:rsidR="0001714E">
        <w:rPr>
          <w:rFonts w:eastAsia="Times New Roman" w:cs="Arial"/>
          <w:color w:val="444444"/>
          <w:sz w:val="28"/>
          <w:szCs w:val="28"/>
        </w:rPr>
        <w:t xml:space="preserve"> label </w:t>
      </w:r>
      <w:r w:rsidRPr="0001714E">
        <w:rPr>
          <w:rFonts w:eastAsia="Times New Roman" w:cs="Arial"/>
          <w:color w:val="444444"/>
          <w:sz w:val="28"/>
          <w:szCs w:val="28"/>
        </w:rPr>
        <w:t xml:space="preserve">connections – </w:t>
      </w:r>
      <w:r w:rsidRPr="0001714E">
        <w:rPr>
          <w:rFonts w:eastAsia="Times New Roman" w:cs="Arial"/>
          <w:b/>
          <w:color w:val="444444"/>
          <w:sz w:val="28"/>
          <w:szCs w:val="28"/>
        </w:rPr>
        <w:t>text to text</w:t>
      </w:r>
      <w:r w:rsidRPr="0001714E">
        <w:rPr>
          <w:rFonts w:eastAsia="Times New Roman" w:cs="Arial"/>
          <w:color w:val="444444"/>
          <w:sz w:val="28"/>
          <w:szCs w:val="28"/>
        </w:rPr>
        <w:t xml:space="preserve">, </w:t>
      </w:r>
      <w:r w:rsidRPr="0001714E">
        <w:rPr>
          <w:rFonts w:eastAsia="Times New Roman" w:cs="Arial"/>
          <w:b/>
          <w:color w:val="444444"/>
          <w:sz w:val="28"/>
          <w:szCs w:val="28"/>
        </w:rPr>
        <w:t>text to self</w:t>
      </w:r>
      <w:r w:rsidRPr="0001714E">
        <w:rPr>
          <w:rFonts w:eastAsia="Times New Roman" w:cs="Arial"/>
          <w:color w:val="444444"/>
          <w:sz w:val="28"/>
          <w:szCs w:val="28"/>
        </w:rPr>
        <w:t xml:space="preserve"> and </w:t>
      </w:r>
      <w:r w:rsidRPr="0001714E">
        <w:rPr>
          <w:rFonts w:eastAsia="Times New Roman" w:cs="Arial"/>
          <w:b/>
          <w:color w:val="444444"/>
          <w:sz w:val="28"/>
          <w:szCs w:val="28"/>
        </w:rPr>
        <w:t>text to world</w:t>
      </w:r>
      <w:r w:rsidRPr="0001714E">
        <w:rPr>
          <w:rFonts w:eastAsia="Times New Roman" w:cs="Arial"/>
          <w:color w:val="444444"/>
          <w:sz w:val="28"/>
          <w:szCs w:val="28"/>
        </w:rPr>
        <w:t xml:space="preserve"> (</w:t>
      </w:r>
      <w:r w:rsidRPr="0001714E">
        <w:rPr>
          <w:rFonts w:eastAsia="Times New Roman" w:cs="Arial"/>
          <w:b/>
          <w:color w:val="444444"/>
          <w:sz w:val="28"/>
          <w:szCs w:val="28"/>
        </w:rPr>
        <w:t>briefly explain connection</w:t>
      </w:r>
      <w:r w:rsidRPr="0001714E">
        <w:rPr>
          <w:rFonts w:eastAsia="Times New Roman" w:cs="Arial"/>
          <w:color w:val="444444"/>
          <w:sz w:val="28"/>
          <w:szCs w:val="28"/>
        </w:rPr>
        <w:t>)</w:t>
      </w:r>
      <w:r w:rsidR="0001714E">
        <w:rPr>
          <w:rFonts w:eastAsia="Times New Roman" w:cs="Arial"/>
          <w:color w:val="444444"/>
          <w:sz w:val="28"/>
          <w:szCs w:val="28"/>
        </w:rPr>
        <w:br/>
      </w:r>
    </w:p>
    <w:p w:rsidR="0001714E" w:rsidRDefault="00D55AFE" w:rsidP="0001714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color w:val="444444"/>
          <w:sz w:val="28"/>
          <w:szCs w:val="28"/>
        </w:rPr>
        <w:t xml:space="preserve">Circle “Key terms” in the text. Key terms are words that: </w:t>
      </w:r>
      <w:r w:rsidRPr="0001714E">
        <w:rPr>
          <w:rFonts w:eastAsia="Times New Roman" w:cs="Arial"/>
          <w:color w:val="444444"/>
          <w:sz w:val="28"/>
          <w:szCs w:val="28"/>
        </w:rPr>
        <w:br/>
        <w:t xml:space="preserve">1. </w:t>
      </w:r>
      <w:proofErr w:type="gramStart"/>
      <w:r w:rsidRPr="0001714E">
        <w:rPr>
          <w:rFonts w:eastAsia="Times New Roman" w:cs="Arial"/>
          <w:color w:val="444444"/>
          <w:sz w:val="28"/>
          <w:szCs w:val="28"/>
        </w:rPr>
        <w:t>Are</w:t>
      </w:r>
      <w:proofErr w:type="gramEnd"/>
      <w:r w:rsidRPr="0001714E">
        <w:rPr>
          <w:rFonts w:eastAsia="Times New Roman" w:cs="Arial"/>
          <w:color w:val="444444"/>
          <w:sz w:val="28"/>
          <w:szCs w:val="28"/>
        </w:rPr>
        <w:t xml:space="preserve"> defined. 2. Are repeated throughout the text. 3. If you only circled five key terms in the entire text, you would have a pretty good idea about what the entire text is about.</w:t>
      </w:r>
      <w:r w:rsidR="0001714E">
        <w:rPr>
          <w:rFonts w:eastAsia="Times New Roman" w:cs="Arial"/>
          <w:color w:val="444444"/>
          <w:sz w:val="28"/>
          <w:szCs w:val="28"/>
        </w:rPr>
        <w:br/>
      </w:r>
    </w:p>
    <w:p w:rsidR="00D55AFE" w:rsidRPr="0001714E" w:rsidRDefault="00D55AFE" w:rsidP="000171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b/>
          <w:bCs/>
          <w:color w:val="444444"/>
          <w:sz w:val="28"/>
          <w:szCs w:val="28"/>
        </w:rPr>
        <w:t>Left margin: What is the author SAYING?</w:t>
      </w:r>
      <w:r w:rsidR="0001714E">
        <w:rPr>
          <w:rFonts w:eastAsia="Times New Roman" w:cs="Arial"/>
          <w:b/>
          <w:bCs/>
          <w:color w:val="444444"/>
          <w:sz w:val="28"/>
          <w:szCs w:val="28"/>
        </w:rPr>
        <w:br/>
      </w:r>
    </w:p>
    <w:p w:rsidR="00D55AFE" w:rsidRPr="0001714E" w:rsidRDefault="00D55AFE" w:rsidP="0001714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color w:val="444444"/>
          <w:sz w:val="28"/>
          <w:szCs w:val="28"/>
        </w:rPr>
        <w:t xml:space="preserve">In the left margin, </w:t>
      </w:r>
      <w:r w:rsidRPr="0001714E">
        <w:rPr>
          <w:rFonts w:eastAsia="Times New Roman" w:cs="Arial"/>
          <w:b/>
          <w:bCs/>
          <w:color w:val="444444"/>
          <w:sz w:val="28"/>
          <w:szCs w:val="28"/>
        </w:rPr>
        <w:t>summarize</w:t>
      </w:r>
      <w:r w:rsidRPr="0001714E">
        <w:rPr>
          <w:rFonts w:eastAsia="Times New Roman" w:cs="Arial"/>
          <w:color w:val="444444"/>
          <w:sz w:val="28"/>
          <w:szCs w:val="28"/>
        </w:rPr>
        <w:t xml:space="preserve"> each chunk in 10-words or less. </w:t>
      </w:r>
    </w:p>
    <w:p w:rsidR="00D55AFE" w:rsidRPr="00D55AFE" w:rsidRDefault="00D55AFE" w:rsidP="00D55AFE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</w:p>
    <w:p w:rsidR="00D55AFE" w:rsidRPr="0001714E" w:rsidRDefault="00D55AFE" w:rsidP="000171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b/>
          <w:bCs/>
          <w:color w:val="444444"/>
          <w:sz w:val="28"/>
          <w:szCs w:val="28"/>
        </w:rPr>
        <w:lastRenderedPageBreak/>
        <w:t>Right margin: Dig deeper into the text</w:t>
      </w:r>
      <w:r w:rsidR="0001714E">
        <w:rPr>
          <w:rFonts w:eastAsia="Times New Roman" w:cs="Arial"/>
          <w:b/>
          <w:bCs/>
          <w:color w:val="444444"/>
          <w:sz w:val="28"/>
          <w:szCs w:val="28"/>
        </w:rPr>
        <w:br/>
      </w:r>
      <w:r w:rsidRPr="0001714E">
        <w:rPr>
          <w:rFonts w:eastAsia="Times New Roman" w:cs="Arial"/>
          <w:b/>
          <w:bCs/>
          <w:color w:val="444444"/>
          <w:sz w:val="28"/>
          <w:szCs w:val="28"/>
        </w:rPr>
        <w:t>  </w:t>
      </w:r>
    </w:p>
    <w:p w:rsidR="00D55AFE" w:rsidRPr="0001714E" w:rsidRDefault="00D55AFE" w:rsidP="0001714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color w:val="444444"/>
          <w:sz w:val="28"/>
          <w:szCs w:val="28"/>
        </w:rPr>
        <w:t>In the right-hand margin, u</w:t>
      </w:r>
      <w:r w:rsidRPr="0001714E">
        <w:rPr>
          <w:rFonts w:eastAsia="Times New Roman" w:cs="Arial"/>
          <w:b/>
          <w:bCs/>
          <w:color w:val="444444"/>
          <w:sz w:val="28"/>
          <w:szCs w:val="28"/>
        </w:rPr>
        <w:t>se a power verb to describe what the author is DOING.</w:t>
      </w:r>
      <w:r w:rsidRPr="0001714E">
        <w:rPr>
          <w:rFonts w:eastAsia="Times New Roman" w:cs="Arial"/>
          <w:color w:val="444444"/>
          <w:sz w:val="28"/>
          <w:szCs w:val="28"/>
        </w:rPr>
        <w:t xml:space="preserve"> (For example, describing, illustrating, arguing, etc.) </w:t>
      </w:r>
    </w:p>
    <w:p w:rsidR="00D55AFE" w:rsidRPr="00D55AFE" w:rsidRDefault="00D55AFE" w:rsidP="00D55AFE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</w:p>
    <w:p w:rsidR="00D55AFE" w:rsidRPr="0001714E" w:rsidRDefault="00D55AFE" w:rsidP="0001714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color w:val="444444"/>
          <w:sz w:val="28"/>
          <w:szCs w:val="28"/>
        </w:rPr>
        <w:t xml:space="preserve">Note: It isn’t enough to write “comparing” and be done. What is the author comparing? A better answer might be: “Comparing the character of </w:t>
      </w:r>
      <w:proofErr w:type="spellStart"/>
      <w:r w:rsidRPr="0001714E">
        <w:rPr>
          <w:rFonts w:eastAsia="Times New Roman" w:cs="Arial"/>
          <w:color w:val="444444"/>
          <w:sz w:val="28"/>
          <w:szCs w:val="28"/>
        </w:rPr>
        <w:t>Montag</w:t>
      </w:r>
      <w:proofErr w:type="spellEnd"/>
      <w:r w:rsidRPr="0001714E">
        <w:rPr>
          <w:rFonts w:eastAsia="Times New Roman" w:cs="Arial"/>
          <w:color w:val="444444"/>
          <w:sz w:val="28"/>
          <w:szCs w:val="28"/>
        </w:rPr>
        <w:t xml:space="preserve"> to Captain Beatty.”</w:t>
      </w:r>
    </w:p>
    <w:p w:rsidR="00D55AFE" w:rsidRPr="00D55AFE" w:rsidRDefault="00D55AFE" w:rsidP="00D55AFE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</w:p>
    <w:p w:rsidR="00D55AFE" w:rsidRPr="0001714E" w:rsidRDefault="00D55AFE" w:rsidP="000171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 w:rsidRPr="0001714E">
        <w:rPr>
          <w:rFonts w:eastAsia="Times New Roman" w:cs="Arial"/>
          <w:b/>
          <w:bCs/>
          <w:color w:val="444444"/>
          <w:sz w:val="28"/>
          <w:szCs w:val="28"/>
        </w:rPr>
        <w:t>Represent the information with a picture. </w:t>
      </w:r>
      <w:r w:rsidRPr="0001714E">
        <w:rPr>
          <w:rFonts w:eastAsia="Times New Roman" w:cs="Arial"/>
          <w:color w:val="444444"/>
          <w:sz w:val="28"/>
          <w:szCs w:val="28"/>
        </w:rPr>
        <w:t xml:space="preserve"> Be creative and visually represent the chunk with a drawing.</w:t>
      </w:r>
    </w:p>
    <w:p w:rsidR="00D55AFE" w:rsidRPr="00D55AFE" w:rsidRDefault="00D55AFE" w:rsidP="00D55AFE">
      <w:pPr>
        <w:shd w:val="clear" w:color="auto" w:fill="FFFFFF"/>
        <w:spacing w:after="0" w:line="240" w:lineRule="auto"/>
        <w:ind w:hanging="360"/>
        <w:rPr>
          <w:rFonts w:eastAsia="Times New Roman" w:cs="Arial"/>
          <w:color w:val="444444"/>
          <w:sz w:val="28"/>
          <w:szCs w:val="28"/>
        </w:rPr>
      </w:pPr>
    </w:p>
    <w:p w:rsidR="00D55AFE" w:rsidRDefault="00D55AFE" w:rsidP="000171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444444"/>
          <w:sz w:val="28"/>
          <w:szCs w:val="28"/>
        </w:rPr>
      </w:pPr>
      <w:r w:rsidRPr="0001714E">
        <w:rPr>
          <w:rFonts w:eastAsia="Times New Roman" w:cs="Arial"/>
          <w:b/>
          <w:bCs/>
          <w:color w:val="444444"/>
          <w:sz w:val="28"/>
          <w:szCs w:val="28"/>
        </w:rPr>
        <w:t>Ask questions. </w:t>
      </w:r>
    </w:p>
    <w:p w:rsidR="0001714E" w:rsidRPr="0001714E" w:rsidRDefault="0001714E" w:rsidP="0001714E">
      <w:pPr>
        <w:pStyle w:val="ListParagraph"/>
        <w:rPr>
          <w:rFonts w:eastAsia="Times New Roman" w:cs="Arial"/>
          <w:color w:val="444444"/>
          <w:sz w:val="28"/>
          <w:szCs w:val="28"/>
        </w:rPr>
      </w:pPr>
    </w:p>
    <w:p w:rsidR="0001714E" w:rsidRDefault="0001714E" w:rsidP="0001714E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  <w:r>
        <w:rPr>
          <w:rFonts w:eastAsia="Times New Roman" w:cs="Arial"/>
          <w:color w:val="444444"/>
          <w:sz w:val="28"/>
          <w:szCs w:val="28"/>
        </w:rPr>
        <w:t>Below is what annotation looks like.</w:t>
      </w:r>
    </w:p>
    <w:p w:rsidR="0001714E" w:rsidRPr="0001714E" w:rsidRDefault="0001714E" w:rsidP="0001714E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</w:rPr>
      </w:pPr>
    </w:p>
    <w:p w:rsidR="00D55AFE" w:rsidRPr="00D55AFE" w:rsidRDefault="00D55AFE" w:rsidP="00D55AF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44444"/>
          <w:sz w:val="20"/>
          <w:szCs w:val="20"/>
        </w:rPr>
      </w:pPr>
      <w:r w:rsidRPr="00D55AFE">
        <w:rPr>
          <w:rFonts w:eastAsia="Times New Roman" w:cs="Arial"/>
          <w:noProof/>
          <w:color w:val="4D469C"/>
          <w:sz w:val="20"/>
          <w:szCs w:val="20"/>
        </w:rPr>
        <w:drawing>
          <wp:inline distT="0" distB="0" distL="0" distR="0" wp14:anchorId="32346219" wp14:editId="1EA42849">
            <wp:extent cx="3295650" cy="3810000"/>
            <wp:effectExtent l="0" t="0" r="0" b="0"/>
            <wp:docPr id="1" name="Picture 1" descr="http://4.bp.blogspot.com/-AGiLQwcQ82M/T9a2nM7rdiI/AAAAAAAAAMw/CVSok2CcQ_c/s400/scan0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GiLQwcQ82M/T9a2nM7rdiI/AAAAAAAAAMw/CVSok2CcQ_c/s400/scan00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57" w:rsidRPr="00D55AFE" w:rsidRDefault="00755D57"/>
    <w:sectPr w:rsidR="00755D57" w:rsidRPr="00D5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79"/>
    <w:multiLevelType w:val="hybridMultilevel"/>
    <w:tmpl w:val="8F1A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75CB"/>
    <w:multiLevelType w:val="hybridMultilevel"/>
    <w:tmpl w:val="9114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B5B01"/>
    <w:multiLevelType w:val="hybridMultilevel"/>
    <w:tmpl w:val="C99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FE"/>
    <w:rsid w:val="0001714E"/>
    <w:rsid w:val="004E4A96"/>
    <w:rsid w:val="00755D57"/>
    <w:rsid w:val="00D027A4"/>
    <w:rsid w:val="00D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1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AGiLQwcQ82M/T9a2nM7rdiI/AAAAAAAAAMw/CVSok2CcQ_c/s1600/scan000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2</cp:revision>
  <dcterms:created xsi:type="dcterms:W3CDTF">2018-11-13T23:13:00Z</dcterms:created>
  <dcterms:modified xsi:type="dcterms:W3CDTF">2018-11-13T23:13:00Z</dcterms:modified>
</cp:coreProperties>
</file>